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AC" w:rsidRDefault="003C5BAC" w:rsidP="001D20D2">
      <w:pPr>
        <w:pStyle w:val="a8"/>
        <w:widowControl/>
        <w:spacing w:beforeAutospacing="0" w:afterAutospacing="0" w:line="560" w:lineRule="exact"/>
        <w:jc w:val="center"/>
        <w:rPr>
          <w:rFonts w:ascii="仿宋_GB2312" w:eastAsia="仿宋_GB2312" w:cs="仿宋_GB2312"/>
          <w:b/>
          <w:bCs/>
          <w:sz w:val="32"/>
          <w:szCs w:val="32"/>
        </w:rPr>
      </w:pPr>
    </w:p>
    <w:p w:rsidR="003C5BAC" w:rsidRDefault="007B0C22">
      <w:pPr>
        <w:pStyle w:val="a8"/>
        <w:widowControl/>
        <w:wordWrap w:val="0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市卫健委</w:t>
      </w:r>
      <w:r w:rsidR="00A17263"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行政处罚裁量权基准</w:t>
      </w:r>
    </w:p>
    <w:p w:rsidR="003C5BAC" w:rsidRPr="007B0C22" w:rsidRDefault="00A17263">
      <w:pPr>
        <w:pStyle w:val="a8"/>
        <w:widowControl/>
        <w:wordWrap w:val="0"/>
        <w:spacing w:beforeAutospacing="0" w:afterAutospacing="0" w:line="560" w:lineRule="exact"/>
        <w:jc w:val="center"/>
        <w:rPr>
          <w:rFonts w:ascii="楷体_GB2312" w:eastAsia="楷体_GB2312" w:hAnsi="方正小标宋简体" w:cs="方正小标宋简体"/>
          <w:sz w:val="32"/>
          <w:szCs w:val="32"/>
        </w:rPr>
      </w:pPr>
      <w:r w:rsidRPr="007B0C22">
        <w:rPr>
          <w:rFonts w:ascii="楷体_GB2312" w:eastAsia="楷体_GB2312" w:hAnsi="方正小标宋简体" w:cs="方正小标宋简体" w:hint="eastAsia"/>
          <w:sz w:val="32"/>
          <w:szCs w:val="32"/>
        </w:rPr>
        <w:t>（</w:t>
      </w:r>
      <w:bookmarkStart w:id="0" w:name="_GoBack"/>
      <w:bookmarkEnd w:id="0"/>
      <w:r w:rsidR="007B0C22" w:rsidRPr="007B0C22">
        <w:rPr>
          <w:rFonts w:ascii="楷体_GB2312" w:eastAsia="楷体_GB2312" w:hAnsi="方正小标宋简体" w:cs="方正小标宋简体" w:hint="eastAsia"/>
          <w:sz w:val="32"/>
          <w:szCs w:val="32"/>
        </w:rPr>
        <w:t>晋中市文明行为促进条例</w:t>
      </w:r>
      <w:r w:rsidRPr="007B0C22">
        <w:rPr>
          <w:rFonts w:ascii="楷体_GB2312" w:eastAsia="楷体_GB2312" w:hAnsi="方正小标宋简体" w:cs="方正小标宋简体" w:hint="eastAsia"/>
          <w:sz w:val="32"/>
          <w:szCs w:val="32"/>
        </w:rPr>
        <w:t>）</w:t>
      </w:r>
    </w:p>
    <w:p w:rsidR="003C5BAC" w:rsidRDefault="003C5BAC">
      <w:pPr>
        <w:pStyle w:val="a8"/>
        <w:widowControl/>
        <w:wordWrap w:val="0"/>
        <w:spacing w:beforeAutospacing="0" w:afterAutospacing="0" w:line="560" w:lineRule="exact"/>
        <w:ind w:firstLineChars="200" w:firstLine="643"/>
        <w:jc w:val="both"/>
        <w:rPr>
          <w:rFonts w:ascii="仿宋_GB2312" w:eastAsia="仿宋_GB2312" w:cs="仿宋_GB2312"/>
          <w:b/>
          <w:bCs/>
          <w:sz w:val="32"/>
          <w:szCs w:val="32"/>
        </w:rPr>
      </w:pPr>
    </w:p>
    <w:tbl>
      <w:tblPr>
        <w:tblW w:w="8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1473"/>
        <w:gridCol w:w="1559"/>
        <w:gridCol w:w="924"/>
        <w:gridCol w:w="2195"/>
        <w:gridCol w:w="1417"/>
      </w:tblGrid>
      <w:tr w:rsidR="003C5BAC" w:rsidRPr="000C0462" w:rsidTr="001D20D2">
        <w:trPr>
          <w:trHeight w:val="1142"/>
        </w:trPr>
        <w:tc>
          <w:tcPr>
            <w:tcW w:w="776" w:type="dxa"/>
            <w:noWrap/>
            <w:vAlign w:val="center"/>
          </w:tcPr>
          <w:p w:rsidR="003C5BAC" w:rsidRPr="000C0462" w:rsidRDefault="00A17263" w:rsidP="000C0462">
            <w:pPr>
              <w:pStyle w:val="a8"/>
              <w:widowControl/>
              <w:spacing w:beforeAutospacing="0" w:afterAutospacing="0" w:line="360" w:lineRule="exact"/>
              <w:jc w:val="center"/>
              <w:rPr>
                <w:rFonts w:ascii="宋体" w:hAnsi="宋体"/>
                <w:b/>
              </w:rPr>
            </w:pPr>
            <w:r w:rsidRPr="000C0462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473" w:type="dxa"/>
            <w:noWrap/>
            <w:vAlign w:val="center"/>
          </w:tcPr>
          <w:p w:rsidR="003C5BAC" w:rsidRPr="000C0462" w:rsidRDefault="00A17263" w:rsidP="000C0462">
            <w:pPr>
              <w:pStyle w:val="a8"/>
              <w:widowControl/>
              <w:spacing w:beforeAutospacing="0" w:afterAutospacing="0" w:line="360" w:lineRule="exact"/>
              <w:jc w:val="center"/>
              <w:rPr>
                <w:rFonts w:ascii="宋体" w:hAnsi="宋体"/>
                <w:b/>
              </w:rPr>
            </w:pPr>
            <w:r w:rsidRPr="000C0462">
              <w:rPr>
                <w:rFonts w:ascii="宋体" w:hAnsi="宋体" w:hint="eastAsia"/>
                <w:b/>
              </w:rPr>
              <w:t>违法行为</w:t>
            </w:r>
          </w:p>
        </w:tc>
        <w:tc>
          <w:tcPr>
            <w:tcW w:w="1559" w:type="dxa"/>
            <w:noWrap/>
            <w:vAlign w:val="center"/>
          </w:tcPr>
          <w:p w:rsidR="003C5BAC" w:rsidRPr="000C0462" w:rsidRDefault="00A17263" w:rsidP="000C0462">
            <w:pPr>
              <w:pStyle w:val="a8"/>
              <w:widowControl/>
              <w:spacing w:beforeAutospacing="0" w:afterAutospacing="0" w:line="360" w:lineRule="exact"/>
              <w:jc w:val="center"/>
              <w:rPr>
                <w:rFonts w:ascii="宋体" w:hAnsi="宋体"/>
                <w:b/>
              </w:rPr>
            </w:pPr>
            <w:r w:rsidRPr="000C0462">
              <w:rPr>
                <w:rFonts w:ascii="宋体" w:hAnsi="宋体" w:hint="eastAsia"/>
                <w:b/>
              </w:rPr>
              <w:t>执法依据</w:t>
            </w:r>
          </w:p>
        </w:tc>
        <w:tc>
          <w:tcPr>
            <w:tcW w:w="924" w:type="dxa"/>
            <w:noWrap/>
            <w:vAlign w:val="center"/>
          </w:tcPr>
          <w:p w:rsidR="003C5BAC" w:rsidRPr="000C0462" w:rsidRDefault="00A17263" w:rsidP="000C0462">
            <w:pPr>
              <w:pStyle w:val="a8"/>
              <w:widowControl/>
              <w:spacing w:beforeAutospacing="0" w:afterAutospacing="0" w:line="360" w:lineRule="exact"/>
              <w:jc w:val="center"/>
              <w:rPr>
                <w:rFonts w:ascii="宋体" w:hAnsi="宋体"/>
                <w:b/>
              </w:rPr>
            </w:pPr>
            <w:r w:rsidRPr="000C0462">
              <w:rPr>
                <w:rFonts w:ascii="宋体" w:hAnsi="宋体" w:hint="eastAsia"/>
                <w:b/>
              </w:rPr>
              <w:t>违法</w:t>
            </w:r>
          </w:p>
          <w:p w:rsidR="003C5BAC" w:rsidRPr="000C0462" w:rsidRDefault="00A17263" w:rsidP="000C0462">
            <w:pPr>
              <w:pStyle w:val="a8"/>
              <w:widowControl/>
              <w:spacing w:beforeAutospacing="0" w:afterAutospacing="0" w:line="360" w:lineRule="exact"/>
              <w:jc w:val="center"/>
              <w:rPr>
                <w:rFonts w:ascii="宋体" w:hAnsi="宋体"/>
                <w:b/>
              </w:rPr>
            </w:pPr>
            <w:r w:rsidRPr="000C0462">
              <w:rPr>
                <w:rFonts w:ascii="宋体" w:hAnsi="宋体" w:hint="eastAsia"/>
                <w:b/>
              </w:rPr>
              <w:t>程度</w:t>
            </w:r>
          </w:p>
        </w:tc>
        <w:tc>
          <w:tcPr>
            <w:tcW w:w="2195" w:type="dxa"/>
            <w:noWrap/>
            <w:vAlign w:val="center"/>
          </w:tcPr>
          <w:p w:rsidR="003C5BAC" w:rsidRPr="000C0462" w:rsidRDefault="00A17263" w:rsidP="000C0462">
            <w:pPr>
              <w:pStyle w:val="a8"/>
              <w:widowControl/>
              <w:spacing w:beforeAutospacing="0" w:afterAutospacing="0" w:line="360" w:lineRule="exact"/>
              <w:jc w:val="center"/>
              <w:rPr>
                <w:rFonts w:ascii="宋体" w:hAnsi="宋体"/>
                <w:b/>
              </w:rPr>
            </w:pPr>
            <w:r w:rsidRPr="000C0462">
              <w:rPr>
                <w:rFonts w:ascii="宋体" w:hAnsi="宋体" w:hint="eastAsia"/>
                <w:b/>
              </w:rPr>
              <w:t>违法情节及后果</w:t>
            </w:r>
          </w:p>
        </w:tc>
        <w:tc>
          <w:tcPr>
            <w:tcW w:w="1417" w:type="dxa"/>
            <w:noWrap/>
            <w:vAlign w:val="center"/>
          </w:tcPr>
          <w:p w:rsidR="003C5BAC" w:rsidRPr="000C0462" w:rsidRDefault="00A17263" w:rsidP="000C0462">
            <w:pPr>
              <w:pStyle w:val="a8"/>
              <w:widowControl/>
              <w:spacing w:beforeAutospacing="0" w:afterAutospacing="0" w:line="360" w:lineRule="exact"/>
              <w:jc w:val="center"/>
              <w:rPr>
                <w:rFonts w:ascii="宋体" w:hAnsi="宋体"/>
                <w:b/>
              </w:rPr>
            </w:pPr>
            <w:r w:rsidRPr="000C0462">
              <w:rPr>
                <w:rFonts w:ascii="宋体" w:hAnsi="宋体" w:hint="eastAsia"/>
                <w:b/>
              </w:rPr>
              <w:t>处罚裁量标准</w:t>
            </w:r>
          </w:p>
        </w:tc>
      </w:tr>
      <w:tr w:rsidR="001D20D2" w:rsidRPr="000C0462" w:rsidTr="00D56187">
        <w:trPr>
          <w:trHeight w:val="2547"/>
        </w:trPr>
        <w:tc>
          <w:tcPr>
            <w:tcW w:w="776" w:type="dxa"/>
            <w:vMerge w:val="restart"/>
            <w:noWrap/>
            <w:vAlign w:val="center"/>
          </w:tcPr>
          <w:p w:rsidR="001D20D2" w:rsidRPr="000C0462" w:rsidRDefault="001D20D2" w:rsidP="000C0462">
            <w:pPr>
              <w:pStyle w:val="a8"/>
              <w:widowControl/>
              <w:spacing w:beforeAutospacing="0" w:afterAutospacing="0" w:line="360" w:lineRule="exact"/>
              <w:jc w:val="center"/>
              <w:rPr>
                <w:rFonts w:ascii="宋体" w:hAnsi="宋体" w:cs="仿宋_GB2312"/>
              </w:rPr>
            </w:pPr>
            <w:r w:rsidRPr="000C0462">
              <w:rPr>
                <w:rFonts w:ascii="宋体" w:hAnsi="宋体" w:cs="仿宋_GB2312" w:hint="eastAsia"/>
              </w:rPr>
              <w:t>1</w:t>
            </w:r>
          </w:p>
        </w:tc>
        <w:tc>
          <w:tcPr>
            <w:tcW w:w="1473" w:type="dxa"/>
            <w:vMerge w:val="restart"/>
            <w:noWrap/>
            <w:vAlign w:val="center"/>
          </w:tcPr>
          <w:p w:rsidR="001D20D2" w:rsidRPr="007B0C22" w:rsidRDefault="001D20D2" w:rsidP="000C0462">
            <w:pPr>
              <w:pStyle w:val="a8"/>
              <w:spacing w:beforeAutospacing="0" w:afterAutospacing="0"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7B0C22">
              <w:rPr>
                <w:rFonts w:ascii="仿宋_GB2312" w:eastAsia="仿宋_GB2312" w:hAnsi="宋体" w:cs="仿宋_GB2312" w:hint="eastAsia"/>
              </w:rPr>
              <w:t>违反《晋中市文明行为促进条例》第十六条</w:t>
            </w:r>
            <w:r>
              <w:rPr>
                <w:rFonts w:ascii="仿宋_GB2312" w:eastAsia="仿宋_GB2312" w:hAnsi="宋体" w:cs="仿宋_GB2312" w:hint="eastAsia"/>
              </w:rPr>
              <w:t>：</w:t>
            </w:r>
            <w:r w:rsidRPr="007B0C22">
              <w:rPr>
                <w:rFonts w:ascii="仿宋_GB2312" w:eastAsia="仿宋_GB2312" w:hAnsi="宋体" w:cs="仿宋_GB2312" w:hint="eastAsia"/>
              </w:rPr>
              <w:t xml:space="preserve"> 禁止在托幼机构、中小学校等未成年人为主要活动人群的公共场所的室内外区域吸烟。</w:t>
            </w:r>
          </w:p>
          <w:p w:rsidR="001D20D2" w:rsidRPr="007B0C22" w:rsidRDefault="001D20D2" w:rsidP="000C0462">
            <w:pPr>
              <w:pStyle w:val="a8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7B0C22">
              <w:rPr>
                <w:rFonts w:ascii="仿宋_GB2312" w:eastAsia="仿宋_GB2312" w:hAnsi="宋体" w:cs="仿宋_GB2312" w:hint="eastAsia"/>
              </w:rPr>
              <w:t>禁止在室内公共场所、公共交通工具等区域吸烟。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1D20D2" w:rsidRPr="007B0C22" w:rsidRDefault="001D20D2" w:rsidP="007B0C22">
            <w:pPr>
              <w:pStyle w:val="a8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宋体" w:cs="仿宋_GB2312"/>
              </w:rPr>
            </w:pPr>
            <w:r w:rsidRPr="007B0C22">
              <w:rPr>
                <w:rFonts w:ascii="仿宋_GB2312" w:eastAsia="仿宋_GB2312" w:hAnsi="宋体" w:cs="宋体" w:hint="eastAsia"/>
              </w:rPr>
              <w:t>依据</w:t>
            </w:r>
            <w:r w:rsidRPr="007B0C22">
              <w:rPr>
                <w:rFonts w:ascii="仿宋_GB2312" w:eastAsia="仿宋_GB2312" w:hAnsi="宋体" w:cs="宋体" w:hint="eastAsia"/>
                <w:color w:val="333333"/>
              </w:rPr>
              <w:t>《晋中市文明行为促进条例》第三十八条：违反本条例第十六条第一款、第二款规定的，由卫生健康行政主管部门责令改正，并处五十元以上二百元一下的罚款。</w:t>
            </w:r>
          </w:p>
        </w:tc>
        <w:tc>
          <w:tcPr>
            <w:tcW w:w="924" w:type="dxa"/>
            <w:noWrap/>
            <w:vAlign w:val="center"/>
          </w:tcPr>
          <w:p w:rsidR="001D20D2" w:rsidRPr="00F27593" w:rsidRDefault="001D20D2" w:rsidP="007B2931">
            <w:pPr>
              <w:pStyle w:val="a8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F27593">
              <w:rPr>
                <w:rFonts w:ascii="仿宋_GB2312" w:eastAsia="仿宋_GB2312" w:hAnsi="宋体" w:cs="仿宋_GB2312" w:hint="eastAsia"/>
                <w:sz w:val="21"/>
                <w:szCs w:val="21"/>
              </w:rPr>
              <w:t>一般</w:t>
            </w:r>
          </w:p>
        </w:tc>
        <w:tc>
          <w:tcPr>
            <w:tcW w:w="2195" w:type="dxa"/>
            <w:noWrap/>
            <w:vAlign w:val="center"/>
          </w:tcPr>
          <w:p w:rsidR="001D20D2" w:rsidRPr="007B0C22" w:rsidRDefault="001D20D2" w:rsidP="007B2931">
            <w:pPr>
              <w:spacing w:line="36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在规定禁止吸烟的公共</w:t>
            </w:r>
            <w:r w:rsidRPr="007B0C22">
              <w:rPr>
                <w:rFonts w:ascii="仿宋_GB2312" w:eastAsia="仿宋_GB2312" w:hAnsi="宋体" w:cs="宋体" w:hint="eastAsia"/>
                <w:color w:val="333333"/>
                <w:szCs w:val="21"/>
              </w:rPr>
              <w:t>场所吸烟，</w:t>
            </w:r>
            <w:r>
              <w:rPr>
                <w:rFonts w:ascii="仿宋_GB2312" w:eastAsia="仿宋_GB2312" w:hAnsi="宋体" w:cs="宋体" w:hint="eastAsia"/>
                <w:color w:val="333333"/>
                <w:szCs w:val="21"/>
              </w:rPr>
              <w:t>经</w:t>
            </w:r>
            <w:r w:rsidR="00B70718">
              <w:rPr>
                <w:rFonts w:ascii="仿宋_GB2312" w:eastAsia="仿宋_GB2312" w:hAnsi="宋体" w:cs="宋体" w:hint="eastAsia"/>
                <w:color w:val="333333"/>
                <w:szCs w:val="21"/>
              </w:rPr>
              <w:t>场所经营管理单位</w:t>
            </w:r>
            <w:r>
              <w:rPr>
                <w:rFonts w:ascii="仿宋_GB2312" w:eastAsia="仿宋_GB2312" w:hAnsi="宋体" w:cs="宋体" w:hint="eastAsia"/>
                <w:color w:val="333333"/>
                <w:szCs w:val="21"/>
              </w:rPr>
              <w:t>劝阻、制止，</w:t>
            </w:r>
            <w:r w:rsidRPr="007B0C22">
              <w:rPr>
                <w:rFonts w:ascii="仿宋_GB2312" w:eastAsia="仿宋_GB2312" w:hAnsi="宋体" w:cs="宋体" w:hint="eastAsia"/>
                <w:color w:val="333333"/>
                <w:szCs w:val="21"/>
              </w:rPr>
              <w:t>停止违法行为的</w:t>
            </w:r>
          </w:p>
        </w:tc>
        <w:tc>
          <w:tcPr>
            <w:tcW w:w="1417" w:type="dxa"/>
            <w:noWrap/>
            <w:vAlign w:val="center"/>
          </w:tcPr>
          <w:p w:rsidR="001D20D2" w:rsidRPr="007B0C22" w:rsidRDefault="001D20D2" w:rsidP="007B2931">
            <w:pPr>
              <w:spacing w:line="360" w:lineRule="exact"/>
              <w:jc w:val="center"/>
              <w:rPr>
                <w:rFonts w:ascii="仿宋_GB2312" w:eastAsia="仿宋_GB2312" w:hAnsi="宋体" w:cs="宋体"/>
              </w:rPr>
            </w:pPr>
            <w:r w:rsidRPr="007B0C22">
              <w:rPr>
                <w:rFonts w:ascii="仿宋_GB2312" w:eastAsia="仿宋_GB2312" w:hAnsi="宋体" w:cs="宋体" w:hint="eastAsia"/>
                <w:color w:val="333333"/>
                <w:szCs w:val="21"/>
              </w:rPr>
              <w:t>责令改正，并处五十元罚款</w:t>
            </w:r>
          </w:p>
        </w:tc>
      </w:tr>
      <w:tr w:rsidR="001D20D2" w:rsidRPr="007B0C22" w:rsidTr="00D56187">
        <w:trPr>
          <w:trHeight w:val="2682"/>
        </w:trPr>
        <w:tc>
          <w:tcPr>
            <w:tcW w:w="776" w:type="dxa"/>
            <w:vMerge/>
            <w:noWrap/>
            <w:vAlign w:val="center"/>
          </w:tcPr>
          <w:p w:rsidR="001D20D2" w:rsidRPr="000C0462" w:rsidRDefault="001D20D2" w:rsidP="000C0462">
            <w:pPr>
              <w:pStyle w:val="a8"/>
              <w:widowControl/>
              <w:spacing w:beforeAutospacing="0" w:afterAutospacing="0" w:line="360" w:lineRule="exact"/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473" w:type="dxa"/>
            <w:vMerge/>
            <w:noWrap/>
            <w:vAlign w:val="center"/>
          </w:tcPr>
          <w:p w:rsidR="001D20D2" w:rsidRPr="007B0C22" w:rsidRDefault="001D20D2" w:rsidP="000C0462">
            <w:pPr>
              <w:pStyle w:val="a8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1D20D2" w:rsidRPr="007B0C22" w:rsidRDefault="001D20D2" w:rsidP="000C0462">
            <w:pPr>
              <w:pStyle w:val="a8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924" w:type="dxa"/>
            <w:noWrap/>
            <w:vAlign w:val="center"/>
          </w:tcPr>
          <w:p w:rsidR="001D20D2" w:rsidRPr="00F27593" w:rsidRDefault="001D20D2" w:rsidP="007B2931">
            <w:pPr>
              <w:pStyle w:val="a8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F27593">
              <w:rPr>
                <w:rFonts w:ascii="仿宋_GB2312" w:eastAsia="仿宋_GB2312" w:hAnsi="宋体" w:cs="仿宋_GB2312" w:hint="eastAsia"/>
                <w:sz w:val="21"/>
                <w:szCs w:val="21"/>
              </w:rPr>
              <w:t>较重</w:t>
            </w:r>
          </w:p>
        </w:tc>
        <w:tc>
          <w:tcPr>
            <w:tcW w:w="2195" w:type="dxa"/>
            <w:noWrap/>
            <w:vAlign w:val="center"/>
          </w:tcPr>
          <w:p w:rsidR="001D20D2" w:rsidRPr="007B0C22" w:rsidRDefault="001D20D2" w:rsidP="007B2931">
            <w:pPr>
              <w:spacing w:line="36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在规定禁止吸烟的公共</w:t>
            </w:r>
            <w:r w:rsidRPr="007B0C22">
              <w:rPr>
                <w:rFonts w:ascii="仿宋_GB2312" w:eastAsia="仿宋_GB2312" w:hAnsi="宋体" w:cs="宋体" w:hint="eastAsia"/>
                <w:color w:val="333333"/>
                <w:szCs w:val="21"/>
              </w:rPr>
              <w:t>场所吸烟，</w:t>
            </w:r>
            <w:r>
              <w:rPr>
                <w:rFonts w:ascii="仿宋_GB2312" w:eastAsia="仿宋_GB2312" w:hAnsi="宋体" w:cs="宋体" w:hint="eastAsia"/>
                <w:szCs w:val="21"/>
              </w:rPr>
              <w:t>经</w:t>
            </w:r>
            <w:r w:rsidR="00B70718">
              <w:rPr>
                <w:rFonts w:ascii="仿宋_GB2312" w:eastAsia="仿宋_GB2312" w:hAnsi="宋体" w:cs="宋体" w:hint="eastAsia"/>
                <w:color w:val="333333"/>
                <w:szCs w:val="21"/>
              </w:rPr>
              <w:t>场所经营管理单位</w:t>
            </w:r>
            <w:r>
              <w:rPr>
                <w:rFonts w:ascii="仿宋_GB2312" w:eastAsia="仿宋_GB2312" w:hAnsi="宋体" w:cs="宋体" w:hint="eastAsia"/>
                <w:color w:val="333333"/>
                <w:szCs w:val="21"/>
              </w:rPr>
              <w:t>劝阻、制止，</w:t>
            </w:r>
            <w:r w:rsidRPr="007B0C22">
              <w:rPr>
                <w:rFonts w:ascii="仿宋_GB2312" w:eastAsia="仿宋_GB2312" w:hAnsi="宋体" w:cs="宋体" w:hint="eastAsia"/>
                <w:color w:val="333333"/>
                <w:szCs w:val="21"/>
              </w:rPr>
              <w:t>未停止违法行为的</w:t>
            </w:r>
          </w:p>
        </w:tc>
        <w:tc>
          <w:tcPr>
            <w:tcW w:w="1417" w:type="dxa"/>
            <w:noWrap/>
            <w:vAlign w:val="center"/>
          </w:tcPr>
          <w:p w:rsidR="001D20D2" w:rsidRPr="007B0C22" w:rsidRDefault="001D20D2" w:rsidP="007B2931">
            <w:pPr>
              <w:spacing w:line="360" w:lineRule="exact"/>
              <w:jc w:val="center"/>
              <w:rPr>
                <w:rFonts w:ascii="仿宋_GB2312" w:eastAsia="仿宋_GB2312" w:hAnsi="宋体" w:cs="宋体"/>
              </w:rPr>
            </w:pPr>
            <w:r w:rsidRPr="007B0C22">
              <w:rPr>
                <w:rFonts w:ascii="仿宋_GB2312" w:eastAsia="仿宋_GB2312" w:hAnsi="宋体" w:cs="宋体" w:hint="eastAsia"/>
                <w:color w:val="333333"/>
                <w:szCs w:val="21"/>
              </w:rPr>
              <w:t>责令改正，并处一百元罚款</w:t>
            </w:r>
          </w:p>
        </w:tc>
      </w:tr>
      <w:tr w:rsidR="001D20D2" w:rsidRPr="000C0462" w:rsidTr="001D20D2">
        <w:trPr>
          <w:trHeight w:val="3405"/>
        </w:trPr>
        <w:tc>
          <w:tcPr>
            <w:tcW w:w="776" w:type="dxa"/>
            <w:vMerge/>
            <w:noWrap/>
            <w:vAlign w:val="center"/>
          </w:tcPr>
          <w:p w:rsidR="001D20D2" w:rsidRPr="000C0462" w:rsidRDefault="001D20D2" w:rsidP="000C0462">
            <w:pPr>
              <w:pStyle w:val="a8"/>
              <w:widowControl/>
              <w:spacing w:beforeAutospacing="0" w:afterAutospacing="0" w:line="360" w:lineRule="exact"/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473" w:type="dxa"/>
            <w:vMerge/>
            <w:noWrap/>
            <w:vAlign w:val="center"/>
          </w:tcPr>
          <w:p w:rsidR="001D20D2" w:rsidRPr="007B0C22" w:rsidRDefault="001D20D2" w:rsidP="000C0462">
            <w:pPr>
              <w:pStyle w:val="a8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1D20D2" w:rsidRPr="007B0C22" w:rsidRDefault="001D20D2" w:rsidP="000C0462">
            <w:pPr>
              <w:pStyle w:val="a8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宋体" w:cs="仿宋_GB2312"/>
              </w:rPr>
            </w:pPr>
          </w:p>
        </w:tc>
        <w:tc>
          <w:tcPr>
            <w:tcW w:w="924" w:type="dxa"/>
            <w:noWrap/>
            <w:vAlign w:val="center"/>
          </w:tcPr>
          <w:p w:rsidR="001D20D2" w:rsidRPr="00F27593" w:rsidRDefault="001D20D2" w:rsidP="007B2931">
            <w:pPr>
              <w:pStyle w:val="a8"/>
              <w:widowControl/>
              <w:spacing w:beforeAutospacing="0" w:afterAutospacing="0" w:line="360" w:lineRule="exact"/>
              <w:jc w:val="center"/>
              <w:rPr>
                <w:rFonts w:ascii="仿宋_GB2312" w:eastAsia="仿宋_GB2312" w:hAnsi="宋体" w:cs="仿宋_GB2312"/>
                <w:sz w:val="21"/>
                <w:szCs w:val="21"/>
              </w:rPr>
            </w:pPr>
            <w:r w:rsidRPr="00F27593">
              <w:rPr>
                <w:rFonts w:ascii="仿宋_GB2312" w:eastAsia="仿宋_GB2312" w:hAnsi="宋体" w:cs="仿宋_GB2312" w:hint="eastAsia"/>
                <w:sz w:val="21"/>
                <w:szCs w:val="21"/>
              </w:rPr>
              <w:t>严重</w:t>
            </w:r>
          </w:p>
        </w:tc>
        <w:tc>
          <w:tcPr>
            <w:tcW w:w="2195" w:type="dxa"/>
            <w:noWrap/>
            <w:vAlign w:val="center"/>
          </w:tcPr>
          <w:p w:rsidR="001D20D2" w:rsidRPr="007B0C22" w:rsidRDefault="001D20D2" w:rsidP="007B2931">
            <w:pPr>
              <w:spacing w:line="36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在规定禁止吸烟的公共</w:t>
            </w:r>
            <w:r w:rsidRPr="007B0C22">
              <w:rPr>
                <w:rFonts w:ascii="仿宋_GB2312" w:eastAsia="仿宋_GB2312" w:hAnsi="宋体" w:cs="宋体" w:hint="eastAsia"/>
                <w:color w:val="333333"/>
                <w:szCs w:val="21"/>
              </w:rPr>
              <w:t>场所吸烟，</w:t>
            </w:r>
            <w:r>
              <w:rPr>
                <w:rFonts w:ascii="仿宋_GB2312" w:eastAsia="仿宋_GB2312" w:hAnsi="宋体" w:cs="宋体" w:hint="eastAsia"/>
                <w:szCs w:val="21"/>
              </w:rPr>
              <w:t>经</w:t>
            </w:r>
            <w:r w:rsidR="00B70718">
              <w:rPr>
                <w:rFonts w:ascii="仿宋_GB2312" w:eastAsia="仿宋_GB2312" w:hAnsi="宋体" w:cs="宋体" w:hint="eastAsia"/>
                <w:color w:val="333333"/>
                <w:szCs w:val="21"/>
              </w:rPr>
              <w:t>场所经营管理单位</w:t>
            </w:r>
            <w:r>
              <w:rPr>
                <w:rFonts w:ascii="仿宋_GB2312" w:eastAsia="仿宋_GB2312" w:hAnsi="宋体" w:cs="宋体" w:hint="eastAsia"/>
                <w:szCs w:val="21"/>
              </w:rPr>
              <w:t>劝阻、制止，</w:t>
            </w:r>
            <w:r w:rsidRPr="007B0C22">
              <w:rPr>
                <w:rFonts w:ascii="仿宋_GB2312" w:eastAsia="仿宋_GB2312" w:hAnsi="宋体" w:cs="宋体" w:hint="eastAsia"/>
                <w:color w:val="333333"/>
                <w:szCs w:val="21"/>
              </w:rPr>
              <w:t>未</w:t>
            </w:r>
            <w:r>
              <w:rPr>
                <w:rFonts w:ascii="仿宋_GB2312" w:eastAsia="仿宋_GB2312" w:hAnsi="宋体" w:cs="宋体" w:hint="eastAsia"/>
                <w:color w:val="333333"/>
                <w:szCs w:val="21"/>
              </w:rPr>
              <w:t>停止违法行为</w:t>
            </w:r>
            <w:r w:rsidRPr="007B0C22">
              <w:rPr>
                <w:rFonts w:ascii="仿宋_GB2312" w:eastAsia="仿宋_GB2312" w:hAnsi="宋体" w:cs="宋体" w:hint="eastAsia"/>
                <w:color w:val="333333"/>
                <w:szCs w:val="21"/>
              </w:rPr>
              <w:t>，并对相关人员进行</w:t>
            </w:r>
            <w:r>
              <w:rPr>
                <w:rFonts w:ascii="仿宋_GB2312" w:eastAsia="仿宋_GB2312" w:hAnsi="宋体" w:cs="宋体" w:hint="eastAsia"/>
                <w:color w:val="333333"/>
                <w:szCs w:val="21"/>
              </w:rPr>
              <w:t>谩骂、逞强耍横的</w:t>
            </w:r>
          </w:p>
        </w:tc>
        <w:tc>
          <w:tcPr>
            <w:tcW w:w="1417" w:type="dxa"/>
            <w:noWrap/>
            <w:vAlign w:val="center"/>
          </w:tcPr>
          <w:p w:rsidR="001D20D2" w:rsidRPr="007B0C22" w:rsidRDefault="001D20D2" w:rsidP="007B2931">
            <w:pPr>
              <w:spacing w:line="360" w:lineRule="exact"/>
              <w:jc w:val="center"/>
              <w:rPr>
                <w:rFonts w:ascii="仿宋_GB2312" w:eastAsia="仿宋_GB2312" w:hAnsi="宋体" w:cs="宋体"/>
              </w:rPr>
            </w:pPr>
            <w:r w:rsidRPr="007B0C22">
              <w:rPr>
                <w:rFonts w:ascii="仿宋_GB2312" w:eastAsia="仿宋_GB2312" w:hAnsi="宋体" w:cs="宋体" w:hint="eastAsia"/>
                <w:color w:val="333333"/>
                <w:szCs w:val="21"/>
              </w:rPr>
              <w:t>责令改正，并处二百元罚款</w:t>
            </w:r>
          </w:p>
        </w:tc>
      </w:tr>
    </w:tbl>
    <w:p w:rsidR="003C5BAC" w:rsidRDefault="00A17263" w:rsidP="00781DD9">
      <w:pPr>
        <w:pStyle w:val="a8"/>
        <w:widowControl/>
        <w:wordWrap w:val="0"/>
        <w:spacing w:beforeAutospacing="0" w:afterAutospacing="0" w:line="400" w:lineRule="exact"/>
        <w:jc w:val="both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t>注：1、此模板仅参考适用于行政处罚裁量权基准，</w:t>
      </w:r>
      <w:r>
        <w:rPr>
          <w:rFonts w:ascii="仿宋_GB2312" w:eastAsia="仿宋_GB2312" w:hAnsi="仿宋_GB2312" w:cs="仿宋_GB2312" w:hint="eastAsia"/>
          <w:sz w:val="21"/>
          <w:szCs w:val="21"/>
          <w:shd w:val="clear" w:color="auto" w:fill="FFFFFF"/>
        </w:rPr>
        <w:t>内容应当包括违法行为、法定依据、裁量阶次、适用条件和具体标准等。裁量阶次一般包括不予处罚、免于处罚、从轻处罚、减轻处罚、一般情形、从重处罚等六种情形。 2、其他类型</w:t>
      </w:r>
      <w:r>
        <w:rPr>
          <w:rFonts w:ascii="仿宋_GB2312" w:eastAsia="仿宋_GB2312" w:hAnsi="仿宋_GB2312" w:cs="仿宋_GB2312" w:hint="eastAsia"/>
          <w:sz w:val="21"/>
          <w:szCs w:val="21"/>
        </w:rPr>
        <w:t>行政执法裁量权基准也可采取制度、清单等形式予以规范。</w:t>
      </w:r>
    </w:p>
    <w:sectPr w:rsidR="003C5BAC" w:rsidSect="003C5BAC">
      <w:footerReference w:type="default" r:id="rId7"/>
      <w:pgSz w:w="11906" w:h="16838"/>
      <w:pgMar w:top="1440" w:right="1588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ED" w:rsidRDefault="00BB5EED" w:rsidP="003C5BAC">
      <w:r>
        <w:separator/>
      </w:r>
    </w:p>
  </w:endnote>
  <w:endnote w:type="continuationSeparator" w:id="0">
    <w:p w:rsidR="00BB5EED" w:rsidRDefault="00BB5EED" w:rsidP="003C5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xi 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AC" w:rsidRDefault="00430309">
    <w:pPr>
      <w:pStyle w:val="a6"/>
    </w:pPr>
    <w:r>
      <w:pict>
        <v:rect id="文本框 1" o:spid="_x0000_s1026" style="position:absolute;margin-left:-117.75pt;margin-top:0;width:.75pt;height:10.5pt;z-index:251659264;mso-wrap-style:none;mso-position-horizontal:outside;mso-position-horizontal-relative:margin" o:gfxdata="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1JYgV0AAAAAIBAAAPAAAAAAAAAAEAIAAAACIAAABkcnMvZG93bnJldi54bWxQ&#10;SwECFAAUAAAACACHTuJATN1C/f8BAADyAwAADgAAAAAAAAABACAAAAAfAQAAZHJzL2Uyb0RvYy54&#10;bWxQSwUGAAAAAAYABgBZAQAAkAUAAAAA&#10;" filled="f" stroked="f">
          <v:stroke joinstyle="round"/>
          <v:textbox style="mso-fit-shape-to-text:t" inset="0,0,0,0">
            <w:txbxContent>
              <w:p w:rsidR="003C5BAC" w:rsidRDefault="003C5BAC">
                <w:pPr>
                  <w:pStyle w:val="a6"/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ED" w:rsidRDefault="00BB5EED" w:rsidP="003C5BAC">
      <w:r>
        <w:separator/>
      </w:r>
    </w:p>
  </w:footnote>
  <w:footnote w:type="continuationSeparator" w:id="0">
    <w:p w:rsidR="00BB5EED" w:rsidRDefault="00BB5EED" w:rsidP="003C5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</w:compat>
  <w:docVars>
    <w:docVar w:name="commondata" w:val="eyJoZGlkIjoiM2IwNmFmYzNkN2MzMmEwOTBlNDQwYTM0NzhmMDA3YjMifQ=="/>
  </w:docVars>
  <w:rsids>
    <w:rsidRoot w:val="003C5BAC"/>
    <w:rsid w:val="000C0462"/>
    <w:rsid w:val="001D20D2"/>
    <w:rsid w:val="003C5BAC"/>
    <w:rsid w:val="00430309"/>
    <w:rsid w:val="00450F8C"/>
    <w:rsid w:val="00781DD9"/>
    <w:rsid w:val="007B0C22"/>
    <w:rsid w:val="00A110A1"/>
    <w:rsid w:val="00A17263"/>
    <w:rsid w:val="00B43D10"/>
    <w:rsid w:val="00B70718"/>
    <w:rsid w:val="00BB5EED"/>
    <w:rsid w:val="00D56187"/>
    <w:rsid w:val="00F27593"/>
    <w:rsid w:val="0BCD08E7"/>
    <w:rsid w:val="149311DD"/>
    <w:rsid w:val="18B85453"/>
    <w:rsid w:val="190C193F"/>
    <w:rsid w:val="1B8756CA"/>
    <w:rsid w:val="1EB3628C"/>
    <w:rsid w:val="1F172EB5"/>
    <w:rsid w:val="245A27D7"/>
    <w:rsid w:val="29EF26B2"/>
    <w:rsid w:val="2CFC3892"/>
    <w:rsid w:val="38361737"/>
    <w:rsid w:val="3A5363B9"/>
    <w:rsid w:val="3B75262D"/>
    <w:rsid w:val="40732E07"/>
    <w:rsid w:val="41A52BBD"/>
    <w:rsid w:val="42FD26E0"/>
    <w:rsid w:val="4BB17956"/>
    <w:rsid w:val="4CE16AAD"/>
    <w:rsid w:val="572152F7"/>
    <w:rsid w:val="61F513E7"/>
    <w:rsid w:val="65E81FC7"/>
    <w:rsid w:val="7D0F22BD"/>
    <w:rsid w:val="7FC0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3C5BA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3C5BAC"/>
    <w:pPr>
      <w:spacing w:beforeAutospacing="1" w:afterAutospacing="1"/>
      <w:jc w:val="left"/>
      <w:outlineLvl w:val="0"/>
    </w:pPr>
    <w:rPr>
      <w:rFonts w:ascii="宋体" w:cs="宋体"/>
      <w:b/>
      <w:kern w:val="44"/>
      <w:sz w:val="48"/>
      <w:szCs w:val="48"/>
    </w:rPr>
  </w:style>
  <w:style w:type="paragraph" w:styleId="20">
    <w:name w:val="heading 2"/>
    <w:basedOn w:val="a"/>
    <w:next w:val="a"/>
    <w:qFormat/>
    <w:rsid w:val="003C5BAC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rsid w:val="003C5BA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3C5BAC"/>
    <w:pPr>
      <w:ind w:firstLineChars="200" w:firstLine="200"/>
    </w:pPr>
  </w:style>
  <w:style w:type="paragraph" w:styleId="a3">
    <w:name w:val="Body Text Indent"/>
    <w:basedOn w:val="a"/>
    <w:next w:val="2"/>
    <w:qFormat/>
    <w:rsid w:val="003C5BAC"/>
    <w:pPr>
      <w:ind w:leftChars="200" w:left="200"/>
    </w:pPr>
    <w:rPr>
      <w:rFonts w:ascii="Times New Roman" w:hAnsi="Times New Roman" w:cs="Times New Roman"/>
    </w:rPr>
  </w:style>
  <w:style w:type="paragraph" w:styleId="a4">
    <w:name w:val="caption"/>
    <w:basedOn w:val="a"/>
    <w:next w:val="a"/>
    <w:qFormat/>
    <w:rsid w:val="003C5BAC"/>
    <w:rPr>
      <w:rFonts w:ascii="Cambria" w:eastAsia="黑体" w:hAnsi="Cambria" w:cs="Cambria"/>
      <w:sz w:val="20"/>
      <w:szCs w:val="20"/>
    </w:rPr>
  </w:style>
  <w:style w:type="paragraph" w:styleId="a5">
    <w:name w:val="Body Text"/>
    <w:basedOn w:val="a"/>
    <w:qFormat/>
    <w:rsid w:val="003C5BAC"/>
    <w:pPr>
      <w:widowControl/>
      <w:adjustRightInd w:val="0"/>
      <w:snapToGrid w:val="0"/>
      <w:spacing w:line="360" w:lineRule="auto"/>
    </w:pPr>
    <w:rPr>
      <w:rFonts w:ascii="仿宋_GB2312" w:eastAsia="仿宋_GB2312"/>
      <w:kern w:val="0"/>
      <w:sz w:val="28"/>
    </w:rPr>
  </w:style>
  <w:style w:type="paragraph" w:styleId="a6">
    <w:name w:val="footer"/>
    <w:basedOn w:val="a"/>
    <w:qFormat/>
    <w:rsid w:val="003C5B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3C5B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3C5BAC"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basedOn w:val="a0"/>
    <w:qFormat/>
    <w:rsid w:val="003C5BAC"/>
  </w:style>
  <w:style w:type="character" w:styleId="aa">
    <w:name w:val="page number"/>
    <w:basedOn w:val="a0"/>
    <w:qFormat/>
    <w:rsid w:val="003C5BAC"/>
  </w:style>
  <w:style w:type="character" w:styleId="ab">
    <w:name w:val="FollowedHyperlink"/>
    <w:basedOn w:val="a0"/>
    <w:qFormat/>
    <w:rsid w:val="003C5BAC"/>
    <w:rPr>
      <w:color w:val="800080"/>
      <w:u w:val="none"/>
    </w:rPr>
  </w:style>
  <w:style w:type="character" w:styleId="ac">
    <w:name w:val="Emphasis"/>
    <w:basedOn w:val="a0"/>
    <w:qFormat/>
    <w:rsid w:val="003C5BAC"/>
    <w:rPr>
      <w:rFonts w:ascii="宋体" w:eastAsia="宋体" w:cs="宋体"/>
      <w:sz w:val="18"/>
      <w:szCs w:val="18"/>
    </w:rPr>
  </w:style>
  <w:style w:type="character" w:styleId="ad">
    <w:name w:val="Hyperlink"/>
    <w:basedOn w:val="a0"/>
    <w:qFormat/>
    <w:rsid w:val="003C5BAC"/>
    <w:rPr>
      <w:color w:val="0000FF"/>
      <w:u w:val="none"/>
    </w:rPr>
  </w:style>
  <w:style w:type="character" w:styleId="HTML">
    <w:name w:val="HTML Code"/>
    <w:basedOn w:val="a0"/>
    <w:qFormat/>
    <w:rsid w:val="003C5BAC"/>
    <w:rPr>
      <w:rFonts w:ascii="宋体" w:eastAsia="宋体" w:cs="宋体"/>
      <w:sz w:val="18"/>
      <w:szCs w:val="18"/>
    </w:rPr>
  </w:style>
  <w:style w:type="character" w:styleId="HTML0">
    <w:name w:val="HTML Cite"/>
    <w:basedOn w:val="a0"/>
    <w:qFormat/>
    <w:rsid w:val="003C5BAC"/>
    <w:rPr>
      <w:rFonts w:ascii="宋体" w:eastAsia="宋体" w:cs="宋体"/>
      <w:sz w:val="18"/>
      <w:szCs w:val="18"/>
    </w:rPr>
  </w:style>
  <w:style w:type="paragraph" w:customStyle="1" w:styleId="dd640wz">
    <w:name w:val="dd640wz"/>
    <w:basedOn w:val="a"/>
    <w:qFormat/>
    <w:rsid w:val="003C5BAC"/>
    <w:pPr>
      <w:spacing w:line="390" w:lineRule="atLeast"/>
      <w:jc w:val="left"/>
    </w:pPr>
    <w:rPr>
      <w:kern w:val="0"/>
    </w:rPr>
  </w:style>
  <w:style w:type="character" w:customStyle="1" w:styleId="bsharetext">
    <w:name w:val="bsharetext"/>
    <w:basedOn w:val="a0"/>
    <w:qFormat/>
    <w:rsid w:val="003C5BAC"/>
  </w:style>
  <w:style w:type="character" w:customStyle="1" w:styleId="fouce">
    <w:name w:val="fouce"/>
    <w:basedOn w:val="a0"/>
    <w:qFormat/>
    <w:rsid w:val="003C5BAC"/>
    <w:rPr>
      <w:rFonts w:ascii="微软雅黑" w:eastAsia="微软雅黑" w:cs="微软雅黑"/>
      <w:color w:val="FFFFFF"/>
      <w:sz w:val="27"/>
      <w:szCs w:val="27"/>
      <w:shd w:val="clear" w:color="040000" w:fill="1067B7"/>
    </w:rPr>
  </w:style>
  <w:style w:type="character" w:customStyle="1" w:styleId="apple-converted-space">
    <w:name w:val="apple-converted-space"/>
    <w:basedOn w:val="a0"/>
    <w:qFormat/>
    <w:rsid w:val="003C5BAC"/>
  </w:style>
  <w:style w:type="paragraph" w:customStyle="1" w:styleId="0">
    <w:name w:val="0"/>
    <w:basedOn w:val="a"/>
    <w:qFormat/>
    <w:rsid w:val="003C5BAC"/>
    <w:pPr>
      <w:widowControl/>
      <w:snapToGrid w:val="0"/>
    </w:pPr>
    <w:rPr>
      <w:rFonts w:cs="宋体"/>
      <w:kern w:val="0"/>
      <w:szCs w:val="21"/>
    </w:rPr>
  </w:style>
  <w:style w:type="paragraph" w:customStyle="1" w:styleId="15">
    <w:name w:val="15"/>
    <w:basedOn w:val="a"/>
    <w:qFormat/>
    <w:rsid w:val="003C5BAC"/>
    <w:pPr>
      <w:widowControl/>
      <w:snapToGrid w:val="0"/>
      <w:spacing w:before="100" w:after="100"/>
      <w:jc w:val="left"/>
    </w:pPr>
    <w:rPr>
      <w:rFonts w:cs="宋体"/>
      <w:kern w:val="0"/>
      <w:sz w:val="24"/>
    </w:rPr>
  </w:style>
  <w:style w:type="paragraph" w:customStyle="1" w:styleId="16">
    <w:name w:val="16"/>
    <w:basedOn w:val="a"/>
    <w:qFormat/>
    <w:rsid w:val="003C5BAC"/>
    <w:pPr>
      <w:widowControl/>
      <w:snapToGrid w:val="0"/>
      <w:spacing w:before="100" w:beforeAutospacing="1" w:after="100" w:afterAutospacing="1"/>
    </w:pPr>
    <w:rPr>
      <w:rFonts w:cs="宋体"/>
      <w:kern w:val="0"/>
      <w:sz w:val="24"/>
    </w:rPr>
  </w:style>
  <w:style w:type="paragraph" w:styleId="ae">
    <w:name w:val="List Paragraph"/>
    <w:basedOn w:val="a"/>
    <w:qFormat/>
    <w:rsid w:val="003C5BAC"/>
    <w:pPr>
      <w:ind w:firstLineChars="200" w:firstLine="200"/>
    </w:pPr>
  </w:style>
  <w:style w:type="paragraph" w:customStyle="1" w:styleId="11">
    <w:name w:val="列出段落11"/>
    <w:basedOn w:val="a"/>
    <w:qFormat/>
    <w:rsid w:val="003C5BAC"/>
    <w:pPr>
      <w:ind w:firstLineChars="200" w:firstLine="20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市司发〔2019〕1号</dc:title>
  <dc:creator>lenovo</dc:creator>
  <cp:lastModifiedBy>赵艳新</cp:lastModifiedBy>
  <cp:revision>8</cp:revision>
  <cp:lastPrinted>2023-07-05T01:32:00Z</cp:lastPrinted>
  <dcterms:created xsi:type="dcterms:W3CDTF">2020-03-10T03:49:00Z</dcterms:created>
  <dcterms:modified xsi:type="dcterms:W3CDTF">2023-07-05T01:39:00Z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51C672062A984703BDBEEF9F4C3CF5B9</vt:lpwstr>
  </property>
</Properties>
</file>