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DF" w:rsidRDefault="00CD3A62" w:rsidP="00CD3A62">
      <w:pPr>
        <w:jc w:val="lef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z w:val="32"/>
          <w:szCs w:val="32"/>
        </w:rPr>
        <w:t>1</w:t>
      </w:r>
    </w:p>
    <w:p w:rsidR="007670BD" w:rsidRPr="007670BD" w:rsidRDefault="007670BD" w:rsidP="007670BD">
      <w:pPr>
        <w:jc w:val="center"/>
        <w:rPr>
          <w:rFonts w:ascii="方正小标宋简体" w:eastAsia="方正小标宋简体" w:hAnsi="FangSong" w:hint="eastAsia"/>
          <w:color w:val="000000"/>
          <w:sz w:val="32"/>
          <w:szCs w:val="32"/>
        </w:rPr>
      </w:pPr>
      <w:r w:rsidRPr="007670BD">
        <w:rPr>
          <w:rFonts w:ascii="方正小标宋简体" w:eastAsia="方正小标宋简体" w:hAnsi="FangSong" w:hint="eastAsia"/>
          <w:color w:val="000000"/>
          <w:sz w:val="32"/>
          <w:szCs w:val="32"/>
        </w:rPr>
        <w:t>2023年度全省公立</w:t>
      </w:r>
      <w:bookmarkStart w:id="0" w:name="_GoBack"/>
      <w:bookmarkEnd w:id="0"/>
      <w:r w:rsidRPr="007670BD">
        <w:rPr>
          <w:rFonts w:ascii="方正小标宋简体" w:eastAsia="方正小标宋简体" w:hAnsi="FangSong" w:hint="eastAsia"/>
          <w:color w:val="000000"/>
          <w:sz w:val="32"/>
          <w:szCs w:val="32"/>
        </w:rPr>
        <w:t>医疗机构医学临床检验结果互认医疗机构名单及项目清单</w:t>
      </w:r>
    </w:p>
    <w:p w:rsidR="00A17BDF" w:rsidRDefault="00CD3A6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2023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年度太原市（含省级）公立医疗机构互认项目清单（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44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家）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 w:rsidR="00A17BDF">
        <w:trPr>
          <w:trHeight w:val="90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18"/>
                <w:szCs w:val="18"/>
              </w:rPr>
              <w:t>项目类别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山西医科大学第一医院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98.72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山西省中医院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山西省眼科医院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山西省针灸医院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96.55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山西省煤炭中心医院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中国人民解放军联勤保障部队第九八五医院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92.50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武警山西总队医院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91.55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90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</w:p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太原钢铁（集团）有限公司总医院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98.75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太原市第四人民医院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太原西山医院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89.61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98.57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96.67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太原市第二人民医院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太原市第七人民医院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91.67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太原市第八人民医院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太原市第九人民医院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89.47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山西省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87.76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太原中西医结合医院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79.66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太原和平医院有限公司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76.36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航医院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太原市社会福利精神康宁医院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84.62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太化集团医院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晋西机器工业集团有限责任公司医院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98.33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中化二建集团医院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85.71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中铁十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七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局集团有限公司中心医院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中铁十二局集团有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限公司中心医院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68.33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通用环球中铁太原医院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太原市杏花岭区中心医院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太原市万柏林区医疗集团中心医院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59.26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太原市迎泽区中心医院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80.36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太原市小店区人民医院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89.09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古交西山医院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98.28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太原市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迎泽区中医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74.42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杏花岭区中医医院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91.43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古交市中心医院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80.70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古交市中医医院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85.71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lastRenderedPageBreak/>
              <w:t>38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古交市妇幼保健计划生育服务中心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90.24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清徐县人民医院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娄烦县人民医院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57.14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阳曲县人民医院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阳曲县安康医院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97.22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阳曲县中医医院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94.44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清徐县中医院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61.70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B3CBD" w:rsidRDefault="00BB3CBD">
      <w:pPr>
        <w:widowControl/>
        <w:jc w:val="center"/>
        <w:textAlignment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>
      <w:pPr>
        <w:widowControl/>
        <w:jc w:val="center"/>
        <w:textAlignment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>
      <w:pPr>
        <w:widowControl/>
        <w:jc w:val="center"/>
        <w:textAlignment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>
      <w:pPr>
        <w:widowControl/>
        <w:jc w:val="center"/>
        <w:textAlignment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>
      <w:pPr>
        <w:widowControl/>
        <w:jc w:val="center"/>
        <w:textAlignment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 w:rsidP="007D467B">
      <w:pPr>
        <w:widowControl/>
        <w:textAlignment w:val="center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A17BDF" w:rsidRDefault="00CD3A62">
      <w:pPr>
        <w:widowControl/>
        <w:jc w:val="center"/>
        <w:textAlignment w:val="center"/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2023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年度忻州市公立医疗机构互认项目清单（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22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家）</w:t>
      </w:r>
    </w:p>
    <w:p w:rsidR="00A17BDF" w:rsidRDefault="00A17BDF">
      <w:pPr>
        <w:widowControl/>
        <w:spacing w:line="240" w:lineRule="exact"/>
        <w:jc w:val="center"/>
        <w:textAlignment w:val="center"/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2202"/>
        <w:gridCol w:w="9137"/>
      </w:tblGrid>
      <w:tr w:rsidR="00A17BDF">
        <w:trPr>
          <w:trHeight w:val="221"/>
          <w:tblHeader/>
          <w:jc w:val="center"/>
        </w:trPr>
        <w:tc>
          <w:tcPr>
            <w:tcW w:w="62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忻州市人民医院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忻州市中医医院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忻州市妇幼保健计划生育服务中心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忻州市中心医院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81.67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忻州市第二人民医院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98.08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原平市第一人民医院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96.55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W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五台县第一人民医院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98.00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宁武县人民医院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98.18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代县人民医院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96.30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繁峙县人民医院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94.74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保德县人民医院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57.41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河曲县人民医院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93.33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偏关县人民医院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96.67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岢岚县人民医院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93.33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神池县人民医院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五寨县人民医院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定襄县人民医院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81.03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静乐县人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98.18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繁峙县中医院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89.66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神池县中医院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96.23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五寨县中医院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85.71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定襄县中医院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spacing w:line="240" w:lineRule="exac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13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B3CBD" w:rsidRDefault="00BB3CBD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D467B" w:rsidRDefault="007D467B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D467B" w:rsidRDefault="007D467B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D467B" w:rsidRDefault="007D467B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D467B" w:rsidRDefault="007D467B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D467B" w:rsidRDefault="007D467B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7D467B" w:rsidRDefault="007D467B">
      <w:pPr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BB3CBD" w:rsidRDefault="00BB3CBD">
      <w:pP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</w:pPr>
    </w:p>
    <w:p w:rsidR="00A17BDF" w:rsidRDefault="00CD3A62">
      <w:pPr>
        <w:jc w:val="center"/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2023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年度大同市公立医疗机构互认项目清单（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26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家）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1953"/>
        <w:gridCol w:w="14"/>
        <w:gridCol w:w="13"/>
        <w:gridCol w:w="9359"/>
      </w:tblGrid>
      <w:tr w:rsidR="00A17BDF">
        <w:trPr>
          <w:trHeight w:val="221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项目类别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大同市第三人民医院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91.14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大同市第五人民医院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国药同煤总医院</w:t>
            </w:r>
            <w:proofErr w:type="gramEnd"/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98.68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大同市第二人民医院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大同市第四人民医院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大同市第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六人民医院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85.11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大同市云州区人民医院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91.67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肿瘤标志物检测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云冈区人民医院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5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新荣区人民医院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88.46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国药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同煤二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93.10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国药</w:t>
            </w: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同煤三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肿瘤标志物检测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大同大学附属医院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95.92</w:t>
            </w: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7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72" w:type="dxa"/>
            <w:gridSpan w:val="2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大同市中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lastRenderedPageBreak/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79.66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云冈区中医院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87.23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晋能控股</w:t>
            </w:r>
            <w:proofErr w:type="gramEnd"/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煤业集团有限公司职业病防治院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98.25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天镇县人民医院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94.34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浑源县人民医院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85.45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左云县人民医院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81.67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广灵县人民医院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78.33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阳高县人民医院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95.00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灵丘县人民医院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广灵县中医院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77.78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天镇县中医医院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90.91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灵丘县中医医院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76.67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浑源县中医医院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75.51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阳高县中医医院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 w:val="18"/>
                <w:szCs w:val="18"/>
                <w:lang w:bidi="ar"/>
              </w:rPr>
              <w:t>98.18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项</w:t>
            </w:r>
          </w:p>
        </w:tc>
        <w:tc>
          <w:tcPr>
            <w:tcW w:w="9386" w:type="dxa"/>
            <w:gridSpan w:val="3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  <w:br w:type="page"/>
      </w:r>
    </w:p>
    <w:p w:rsidR="00A17BDF" w:rsidRDefault="00CD3A62">
      <w:pPr>
        <w:jc w:val="center"/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lastRenderedPageBreak/>
        <w:t>2023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年度</w:t>
      </w:r>
      <w:proofErr w:type="gramStart"/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晋中市公立</w:t>
      </w:r>
      <w:proofErr w:type="gramEnd"/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医疗机构互认项目清单（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24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家）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 w:rsidR="00A17BDF">
        <w:trPr>
          <w:trHeight w:val="221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项目类别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第一人民医院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98.70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妇幼保健院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86.79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第三人民医院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晋中市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第四人民医院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54.24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榆次区人民医院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86.67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平遥县人民医院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介休市人民医院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祁县人民医院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91.53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灵石县人民医院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晋中市太谷区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96.55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昔阳县人民医院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寿阳县人民医院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95.00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和顺县人民医院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91.23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榆社县人民医院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88.00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左权县人民医院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93.33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汾西矿业职工总医院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79.66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介休市中医医院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晋中市太谷区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62.26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寿阳县中医院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榆次区中医院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平遥县中医院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灵石县中医院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85.42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祁县中医院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96.08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jc w:val="left"/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  <w:br w:type="page"/>
      </w:r>
    </w:p>
    <w:p w:rsidR="00A17BDF" w:rsidRDefault="00CD3A62">
      <w:pPr>
        <w:jc w:val="center"/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lastRenderedPageBreak/>
        <w:t>2023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年度阳泉市公立医疗机构互认项目清单（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13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家）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 w:rsidR="00A17BDF">
        <w:trPr>
          <w:trHeight w:val="221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项目类别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阳泉市第一人民医院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阳泉市第二人民医院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阳泉市第四人民医院（阳泉市妇产医院）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阳泉市中医医院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87.27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高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阳泉市妇幼保健院（阳泉市妇幼保健计划生育服务中心）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阳泉煤业集团第二医院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阳煤集团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第三医院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96.55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阳泉市肿瘤防治研究所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82.76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盂县人民医院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平定县人民医院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盂县中医医院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平定县中医医院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96.30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阳泉市口腔医院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  <w:br w:type="page"/>
      </w:r>
    </w:p>
    <w:p w:rsidR="00A17BDF" w:rsidRDefault="00CD3A62">
      <w:pPr>
        <w:jc w:val="center"/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lastRenderedPageBreak/>
        <w:t>2023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年度吕梁市公立医疗机构互认项目清单（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21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家）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2130"/>
        <w:gridCol w:w="9209"/>
      </w:tblGrid>
      <w:tr w:rsidR="00A17BDF">
        <w:trPr>
          <w:trHeight w:val="221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项目类别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山西省汾阳医院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离石区人民医院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93.33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孝义市人民医院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汾阳市人民医院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96.67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吕梁市中医医院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98.28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汾阳市中医院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93.33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兴县人民医院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98.33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岚县人民医院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79.63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交城县人民医院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93.33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文水县人民医院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中阳县人民医院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94.00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交口县医疗集团人民医院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96.36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柳林县人民医院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96.67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石楼县人民医院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84.21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98.33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方山县人民医院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87.27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文水县中医院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64.58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岚县中医院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77.55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方山县中医院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73.33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石楼县中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209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  <w:br w:type="page"/>
      </w:r>
    </w:p>
    <w:p w:rsidR="00A17BDF" w:rsidRDefault="00CD3A6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2023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年度运城市公立医疗机构互认项目清单（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家）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 w:rsidR="00A17BDF">
        <w:trPr>
          <w:trHeight w:val="221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项目类别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运城市中心医院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河津市人民医院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88.41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五四一总医院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98.75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运城市中医医院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91.67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运城市妇幼保健院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65.63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运城市第二医院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96.61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运城市第三医院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盐湖区人民医院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98.33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山西中条山集团总医院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98.33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永济市人民医院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98.33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芮城县人民医院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96.67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闻喜县人民医院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万荣县人民医院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98.33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平陆县人民医院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91.53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稷山县人民医院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95.00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绛县人民医院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新绛县人民医院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93.33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垣曲县人民医院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91.67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临猗县人民医院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夏县人民医院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临猗县第二人民医院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89.09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永济市中医医院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92.73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河津市中医医院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88.64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稷山县中医院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97.73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临猗县中医医院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夏县中医医院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89.80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新绛县中医院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74.55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平陆县中医医院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67.35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运城市垣曲县中医医院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63.27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闻喜县中医院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万荣县中医医院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65.31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绛县中医医院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88.37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芮城县中医医院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77.59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34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河津市妇幼保健计划生育服务中心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60.53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永济市妇幼保健院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78.57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稷山县妇幼保健计划生育服务中心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85.42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临猗县妇幼保健院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新绛县妇幼保健计划生育服务中心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80.65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万荣县妇幼保健计划生育服务中心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运城护理职业学院附属医院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96.23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41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稷山县精神病医院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90.00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  <w:br w:type="page"/>
      </w:r>
    </w:p>
    <w:p w:rsidR="00A17BDF" w:rsidRDefault="00CD3A6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2023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年度临汾市公立医疗机构互认项目清单（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37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家）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1905"/>
        <w:gridCol w:w="9434"/>
      </w:tblGrid>
      <w:tr w:rsidR="00A17BDF">
        <w:trPr>
          <w:trHeight w:val="221"/>
          <w:tblHeader/>
          <w:jc w:val="center"/>
        </w:trPr>
        <w:tc>
          <w:tcPr>
            <w:tcW w:w="62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项目类别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临汾市人民医院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80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jc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侯马市人民医院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临汾市中心医院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97.40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临汾市妇幼保健院儿童医院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90.16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临汾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市尧都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区人民医院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98.31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襄汾县医疗集团人民医院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98.31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翼城县人民医院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乡宁县人民医院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霍州市人民医院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71.79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安泽县医疗集团人民医院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94.83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胎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浮山县人民医院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曲沃县人民医院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洪洞县人民医院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汾西县人民医院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74.55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隰县人民医院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89.09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蒲县人民医院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42.37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临汾市第三人民医院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大宁县人民医院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96.36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洪洞县第二人民医院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90.20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吉县人民医院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85.71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永和县人民医院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54.00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洪洞县中医医院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85.45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侯马市中医院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临汾市中医医院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曲沃县中医医院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91.53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襄汾县中医医院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96.97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，尿酮体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，尿红细胞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安泽县医疗集团中医医院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77.59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临汾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市尧都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区中医院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73.81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翼城县中医医院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86.44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永和县中医医院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67.27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蒲县中医医院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56.82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32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浮山县中医医院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88.10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霍州市中医医院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乡宁县中医医院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临汾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市尧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都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区眼科医院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97.30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古县医疗集团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临汾职业技术学院第一附属医院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95.00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color w:val="5B9BD5" w:themeColor="accent1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680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794" w:type="dxa"/>
            <w:vMerge/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964" w:type="dxa"/>
            <w:vMerge/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color w:val="5B9BD5" w:themeColor="accen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434" w:type="dxa"/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  <w:br w:type="page"/>
      </w:r>
    </w:p>
    <w:p w:rsidR="00A17BDF" w:rsidRDefault="00CD3A62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28"/>
          <w:szCs w:val="28"/>
        </w:rPr>
        <w:lastRenderedPageBreak/>
        <w:t>2023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年度长治市公立医疗机构互认项目清单（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41</w:t>
      </w:r>
      <w:r>
        <w:rPr>
          <w:rFonts w:ascii="Times New Roman" w:eastAsia="仿宋_GB2312" w:hAnsi="Times New Roman" w:cs="Times New Roman"/>
          <w:b/>
          <w:bCs/>
          <w:sz w:val="28"/>
          <w:szCs w:val="28"/>
        </w:rPr>
        <w:t>家）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1943"/>
        <w:gridCol w:w="9396"/>
      </w:tblGrid>
      <w:tr w:rsidR="00A17BDF">
        <w:trPr>
          <w:trHeight w:val="221"/>
          <w:tblHeader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19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项目类别</w:t>
            </w:r>
          </w:p>
        </w:tc>
        <w:tc>
          <w:tcPr>
            <w:tcW w:w="93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长治市第二人民医院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长治医学院附属和平医院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北大医疗潞安医院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长治市中医医院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90.54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长治医学院附属和济医院</w:t>
            </w:r>
          </w:p>
        </w:tc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94.59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长治市潞州区中心医院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长治市肿瘤医院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78.18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长治市第三人民医院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长治市上党区人民医院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93.33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壶关县人民医院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92.98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武乡县人民医院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98.31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沁县人民医院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黎城县人民医院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97.92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襄垣县人民医院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潞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城区人民医院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98.21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长治医学院附属淮海医院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83.05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长治惠丰医院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74.51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沁源县人民医院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98.28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首钢长治钢铁有限公司医院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98.33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长治清华机械厂职工医院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96.43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屯留区人民医院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长子县人民医院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96.67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长治市潞州区人民医院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72.88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平顺县人民医院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85.00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潞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城区中医院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86.54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沁源县中医医院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90.24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黎城县中医院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64.00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襄垣县中医医院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93.88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壶关县中医院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86.27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武乡县中医院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85.71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长子县中医院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80.70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壶关县妇幼保健计划生育服务中心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 xml:space="preserve">92.00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沁县中医医院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69.23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武乡县妇幼保健计划生育服务中心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75.61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平顺县妇幼保健计划生育服务中心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75.51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平顺县中医院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92.31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襄垣县妇幼保健计划生育服务中心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71.11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长治市上党区中医院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63.27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屯留区中医院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84.62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黎城县妇幼保健计划生育服务中心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75.68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上党区妇幼保健计划生育服务中心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84.38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A17BDF" w:rsidRDefault="00CD3A62">
      <w:pP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kern w:val="0"/>
          <w:sz w:val="30"/>
          <w:szCs w:val="30"/>
          <w:lang w:bidi="ar"/>
        </w:rPr>
        <w:br w:type="page"/>
      </w:r>
    </w:p>
    <w:p w:rsidR="00A17BDF" w:rsidRDefault="00CD3A62">
      <w:pPr>
        <w:jc w:val="center"/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lastRenderedPageBreak/>
        <w:t>2023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年度晋城市公立医疗机构互认项目清单（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24</w:t>
      </w:r>
      <w:r>
        <w:rPr>
          <w:rFonts w:ascii="Times New Roman" w:eastAsia="仿宋_GB2312" w:hAnsi="Times New Roman" w:cs="Times New Roman"/>
          <w:b/>
          <w:bCs/>
          <w:kern w:val="0"/>
          <w:sz w:val="30"/>
          <w:szCs w:val="30"/>
          <w:lang w:bidi="ar"/>
        </w:rPr>
        <w:t>家）</w:t>
      </w:r>
    </w:p>
    <w:tbl>
      <w:tblPr>
        <w:tblW w:w="16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4"/>
        <w:gridCol w:w="621"/>
        <w:gridCol w:w="836"/>
        <w:gridCol w:w="836"/>
        <w:gridCol w:w="1179"/>
        <w:gridCol w:w="2034"/>
        <w:gridCol w:w="8796"/>
      </w:tblGrid>
      <w:tr w:rsidR="00A17BDF">
        <w:trPr>
          <w:trHeight w:val="221"/>
          <w:tblHeader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项目类别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晋城大医院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95.00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临床化学检测项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肿瘤标志物检测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特定蛋白检测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临床微生物学检测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晋城市人民医院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临床化学检测项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肿瘤标志物检测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，铁蛋白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特定蛋白检测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IgG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IgM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IgA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a(Lp(a))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临床微生物学检测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HBV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），丙型肝炎病毒核酸（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HCV RNA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晋城市妇幼保健院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58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98.31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临床微生物学检测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核酸检测项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HPV-16/-18 DNA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晋城市第二人民医院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肿瘤标志物检测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特定蛋白检测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晋城市第三人民医院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94.00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晋城大医院王台分院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晋城市城区中医院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95.56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高平市人民医院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96.67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肿瘤标志物检测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高平市中医医院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90.91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高平市妇幼保健计划生育服务中心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100.00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陵川县人民医院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73.08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陵川县中医院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81.82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陵川县妇幼保健计划生育服务中心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64.29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阳城县人民医院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98.25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肿瘤标志物检测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阳城县第二人民医院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84.75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肿瘤标志物检测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阳城县中医院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81.36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17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阳城县妇幼保健计划生育服务中心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86.67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阳城县眼科医院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64.10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沁水县人民医院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69.49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核酸检测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沁水县中医医院</w:t>
            </w:r>
          </w:p>
        </w:tc>
        <w:tc>
          <w:tcPr>
            <w:tcW w:w="62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836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35.14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21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沁水县妇幼保健计划生育服务中心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89.74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泽州县人民医院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98.28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内分泌检测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肿瘤标志物检测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特定蛋白检测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泽州县第二人民医院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51.92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13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24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泽州县妇幼保健院</w:t>
            </w:r>
          </w:p>
        </w:tc>
        <w:tc>
          <w:tcPr>
            <w:tcW w:w="621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836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84.91</w:t>
            </w: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临床化学检测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20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临床血液学检测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尿液干化学检测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脂类检测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A17BDF">
        <w:trPr>
          <w:trHeight w:val="221"/>
          <w:jc w:val="center"/>
        </w:trPr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621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36" w:type="dxa"/>
            <w:vMerge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A17BDF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6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7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A17BDF" w:rsidRDefault="00CD3A62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B0A88" w:rsidRDefault="00CD3A62" w:rsidP="00EB0A88">
      <w:pPr>
        <w:rPr>
          <w:rFonts w:ascii="Times New Roman" w:eastAsia="仿宋_GB2312" w:hAnsi="Times New Roman" w:cs="Times New Roman" w:hint="eastAsia"/>
          <w:kern w:val="0"/>
          <w:sz w:val="30"/>
          <w:szCs w:val="30"/>
          <w:lang w:bidi="ar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B0A88" w:rsidRDefault="00EB0A88" w:rsidP="00EB0A88">
      <w:pPr>
        <w:jc w:val="center"/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</w:pPr>
    </w:p>
    <w:p w:rsidR="00EB0A88" w:rsidRDefault="00EB0A88" w:rsidP="00EB0A88">
      <w:pPr>
        <w:jc w:val="center"/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</w:pPr>
    </w:p>
    <w:p w:rsidR="00EB0A88" w:rsidRDefault="00EB0A88" w:rsidP="00EB0A88">
      <w:pPr>
        <w:jc w:val="center"/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</w:pPr>
    </w:p>
    <w:p w:rsidR="00412EDB" w:rsidRDefault="00412EDB" w:rsidP="00EB0A88">
      <w:pPr>
        <w:jc w:val="center"/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</w:pPr>
    </w:p>
    <w:p w:rsidR="00412EDB" w:rsidRDefault="00412EDB" w:rsidP="00EB0A88">
      <w:pPr>
        <w:jc w:val="center"/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</w:pPr>
    </w:p>
    <w:p w:rsidR="00EB0A88" w:rsidRPr="00412EDB" w:rsidRDefault="00412EDB" w:rsidP="00412EDB">
      <w:pPr>
        <w:jc w:val="center"/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</w:pPr>
      <w:r w:rsidRPr="00412EDB"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  <w:lastRenderedPageBreak/>
        <w:t>2023</w:t>
      </w:r>
      <w:r w:rsidRPr="00412EDB"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  <w:t>年度朔州市公立医疗机构互认项目清单（</w:t>
      </w:r>
      <w:r w:rsidRPr="00412EDB"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  <w:t>11</w:t>
      </w:r>
      <w:r w:rsidRPr="00412EDB">
        <w:rPr>
          <w:rFonts w:ascii="Times New Roman" w:eastAsia="仿宋_GB2312" w:hAnsi="Times New Roman" w:cs="Times New Roman" w:hint="eastAsia"/>
          <w:b/>
          <w:bCs/>
          <w:kern w:val="0"/>
          <w:sz w:val="30"/>
          <w:szCs w:val="30"/>
          <w:lang w:bidi="ar"/>
        </w:rPr>
        <w:t>家）</w:t>
      </w:r>
    </w:p>
    <w:tbl>
      <w:tblPr>
        <w:tblW w:w="16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077"/>
        <w:gridCol w:w="680"/>
        <w:gridCol w:w="794"/>
        <w:gridCol w:w="794"/>
        <w:gridCol w:w="964"/>
        <w:gridCol w:w="2005"/>
        <w:gridCol w:w="9334"/>
      </w:tblGrid>
      <w:tr w:rsidR="00412EDB" w:rsidTr="00412EDB">
        <w:trPr>
          <w:trHeight w:val="221"/>
          <w:tblHeader/>
          <w:jc w:val="center"/>
        </w:trPr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医院名称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医院</w:t>
            </w:r>
          </w:p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等级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开展</w:t>
            </w:r>
          </w:p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</w:t>
            </w:r>
          </w:p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项目数</w:t>
            </w: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互认率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%</w:t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项目类别</w:t>
            </w:r>
          </w:p>
        </w:tc>
        <w:tc>
          <w:tcPr>
            <w:tcW w:w="9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18"/>
                <w:szCs w:val="18"/>
                <w:lang w:bidi="ar"/>
              </w:rPr>
              <w:t>项目详情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朔州市人民医院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三级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84.00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，雌二醇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(E2)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，促卵泡成熟激素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(FSH)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，促黄体生成素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，催乳素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(PRL)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C3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C4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A1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，载脂蛋白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B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感染免疫检测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-HAV IgM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临床微生物检测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微生物检测（鉴定、药敏）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朔州市第三人民医院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79.31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3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朔州市平鲁区人民医院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96.67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朔州市中心医院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98.18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lastRenderedPageBreak/>
              <w:t>5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怀仁市医疗集团人民医院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78.85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山阴县医疗集团人民医院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98.33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应县人民医院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88.14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朔州市平鲁区中医医院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90.74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怀仁市中医院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98.15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内分泌检测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T3(FT3)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，游离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T4(FT4)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，促甲状腺素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(TSH)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肿瘤标志物检测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甲胎蛋白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(AFP)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，癌胚抗原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，前列腺特异性抗原（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PSA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125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CA 153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特定蛋白检测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CRP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右玉县中医院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98.00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钾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，钙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，血糖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(Glu)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(Urea)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，尿酸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(UA)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</w:t>
            </w:r>
            <w:proofErr w:type="gramStart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酐</w:t>
            </w:r>
            <w:proofErr w:type="gramEnd"/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(Cre)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，白蛋白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，甘油三酯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，总胆红素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(TBil)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，丙氨酸氨基转移酶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，天门冬氨酸氨基转移酶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(AST)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，碱性磷酸酶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(ALP)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，淀粉酶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(AMY)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(CK)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，乳酸脱氢酶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γ-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谷氨酰基转移酶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(GGT)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a-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羟丁酸脱氢酶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(a-HBDH)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，肌酸激酶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-MB(CK-MB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活性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尿液干化学检测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尿葡萄糖（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Glu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，尿胆红素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(BIL)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，尿酮体（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KET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），尿红细胞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(BLD)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，尿蛋白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(PRO)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，尿胆原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(UBG)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，亚硝酸盐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(NIT)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(LEU)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，尿比重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(SG)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，尿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pH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脂类检测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高密度脂蛋白胆固醇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(HDL-C)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，低密度脂蛋白胆固醇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(LDL-C)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感染免疫检测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乙肝表面抗原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，乙肝表面抗体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(HBsAb)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抗原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(HBeAg)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e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(HBeAb)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，乙肝核心抗体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(HBcAb)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，抗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-HCV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山阴县中医医院</w:t>
            </w:r>
          </w:p>
        </w:tc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二级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7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96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.00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临床血液学检测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白细胞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(WBC)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，红细胞（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RBC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），血红蛋白测定（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Hb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），血细胞比容（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Hct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），血小板计数（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PLT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），平均红细胞体积（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MCV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），平均红细胞血红蛋白含量（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），平均红细胞血红蛋白浓度（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MCHC</w:t>
            </w: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）</w:t>
            </w:r>
          </w:p>
        </w:tc>
      </w:tr>
      <w:tr w:rsidR="00412EDB" w:rsidTr="00412EDB">
        <w:trPr>
          <w:trHeight w:val="221"/>
          <w:jc w:val="center"/>
        </w:trPr>
        <w:tc>
          <w:tcPr>
            <w:tcW w:w="6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center"/>
              <w:textAlignment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核酸检测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项</w:t>
            </w:r>
          </w:p>
        </w:tc>
        <w:tc>
          <w:tcPr>
            <w:tcW w:w="9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2EDB" w:rsidRDefault="00412EDB" w:rsidP="00412EDB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18"/>
                <w:szCs w:val="18"/>
                <w:lang w:bidi="ar"/>
              </w:rPr>
              <w:t>新冠病毒核酸检测</w:t>
            </w:r>
          </w:p>
        </w:tc>
      </w:tr>
    </w:tbl>
    <w:p w:rsidR="00A17BDF" w:rsidRDefault="00CD3A6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/80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CD3A62" w:rsidRPr="00CD3A62" w:rsidRDefault="00CD3A62" w:rsidP="00BB3CBD">
      <w:pPr>
        <w:jc w:val="left"/>
        <w:rPr>
          <w:rFonts w:ascii="Times New Roman" w:eastAsia="宋体" w:hAnsi="Times New Roman" w:cs="Times New Roman"/>
          <w:sz w:val="18"/>
          <w:szCs w:val="18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二级医院互认率计算方式为：（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项互认检验项目中符合质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控要求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的检验项目数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/60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项互认检验项目中该医院实际开展的检验项目数）×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100%</w:t>
      </w:r>
      <w:r w:rsidR="00BB3CBD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sectPr w:rsidR="00CD3A62" w:rsidRPr="00CD3A62" w:rsidSect="00BB3CBD">
      <w:footerReference w:type="default" r:id="rId10"/>
      <w:pgSz w:w="16838" w:h="11906" w:orient="landscape" w:code="9"/>
      <w:pgMar w:top="1066" w:right="1440" w:bottom="1066" w:left="1440" w:header="851" w:footer="992" w:gutter="0"/>
      <w:cols w:space="0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2C" w:rsidRDefault="007A0F2C">
      <w:r>
        <w:separator/>
      </w:r>
    </w:p>
  </w:endnote>
  <w:endnote w:type="continuationSeparator" w:id="0">
    <w:p w:rsidR="007A0F2C" w:rsidRDefault="007A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28003"/>
      <w:docPartObj>
        <w:docPartGallery w:val="Page Numbers (Bottom of Page)"/>
        <w:docPartUnique/>
      </w:docPartObj>
    </w:sdtPr>
    <w:sdtContent>
      <w:p w:rsidR="00CD3A62" w:rsidRDefault="00BB3CBD" w:rsidP="00EB0A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0BD" w:rsidRPr="007670BD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2C" w:rsidRDefault="007A0F2C">
      <w:r>
        <w:separator/>
      </w:r>
    </w:p>
  </w:footnote>
  <w:footnote w:type="continuationSeparator" w:id="0">
    <w:p w:rsidR="007A0F2C" w:rsidRDefault="007A0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AFAABB7"/>
    <w:multiLevelType w:val="singleLevel"/>
    <w:tmpl w:val="EAFAABB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917DADD"/>
    <w:multiLevelType w:val="singleLevel"/>
    <w:tmpl w:val="F917DAD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D1878EE"/>
    <w:multiLevelType w:val="singleLevel"/>
    <w:tmpl w:val="5D1878EE"/>
    <w:lvl w:ilvl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proofState w:grammar="clean"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2Mzk0OGE0YzlmMGYwNTIzYTY1MWQwMGRmOTY2YWUifQ=="/>
  </w:docVars>
  <w:rsids>
    <w:rsidRoot w:val="00A17BDF"/>
    <w:rsid w:val="001D476B"/>
    <w:rsid w:val="00412EDB"/>
    <w:rsid w:val="007670BD"/>
    <w:rsid w:val="007A0F2C"/>
    <w:rsid w:val="007D467B"/>
    <w:rsid w:val="00A17BDF"/>
    <w:rsid w:val="00BB3CBD"/>
    <w:rsid w:val="00CD3A62"/>
    <w:rsid w:val="00EB0A88"/>
    <w:rsid w:val="06D12628"/>
    <w:rsid w:val="09AD65FB"/>
    <w:rsid w:val="0AB60FD3"/>
    <w:rsid w:val="0B584344"/>
    <w:rsid w:val="0B7C200D"/>
    <w:rsid w:val="0D036425"/>
    <w:rsid w:val="0F7431ED"/>
    <w:rsid w:val="11CC0EF3"/>
    <w:rsid w:val="15F05B1A"/>
    <w:rsid w:val="1B9A3CDC"/>
    <w:rsid w:val="1C450915"/>
    <w:rsid w:val="1EAB367F"/>
    <w:rsid w:val="20895274"/>
    <w:rsid w:val="2267567C"/>
    <w:rsid w:val="2374757E"/>
    <w:rsid w:val="243759E8"/>
    <w:rsid w:val="245E5937"/>
    <w:rsid w:val="246812CC"/>
    <w:rsid w:val="2B322692"/>
    <w:rsid w:val="2CA34EEA"/>
    <w:rsid w:val="2D14462E"/>
    <w:rsid w:val="2E6C0AFD"/>
    <w:rsid w:val="31570B66"/>
    <w:rsid w:val="32D92234"/>
    <w:rsid w:val="377C338C"/>
    <w:rsid w:val="38B07076"/>
    <w:rsid w:val="391A1FB2"/>
    <w:rsid w:val="3C25476C"/>
    <w:rsid w:val="3D7D545F"/>
    <w:rsid w:val="41EC1E1E"/>
    <w:rsid w:val="427C549E"/>
    <w:rsid w:val="447E20B2"/>
    <w:rsid w:val="459156D1"/>
    <w:rsid w:val="48F50E49"/>
    <w:rsid w:val="49340E47"/>
    <w:rsid w:val="493B0FBE"/>
    <w:rsid w:val="4ADB3747"/>
    <w:rsid w:val="4AE66C9B"/>
    <w:rsid w:val="4F5F2B62"/>
    <w:rsid w:val="50790DE3"/>
    <w:rsid w:val="509B327C"/>
    <w:rsid w:val="50E56D95"/>
    <w:rsid w:val="53051F56"/>
    <w:rsid w:val="54D032E0"/>
    <w:rsid w:val="551C3EBF"/>
    <w:rsid w:val="56C84F60"/>
    <w:rsid w:val="5A201A9E"/>
    <w:rsid w:val="5A40434E"/>
    <w:rsid w:val="5F2F79DB"/>
    <w:rsid w:val="63085011"/>
    <w:rsid w:val="634D7340"/>
    <w:rsid w:val="64F06E94"/>
    <w:rsid w:val="65A02E2A"/>
    <w:rsid w:val="65F5629B"/>
    <w:rsid w:val="66E566AA"/>
    <w:rsid w:val="67F73D9A"/>
    <w:rsid w:val="69AF2298"/>
    <w:rsid w:val="6B1B53A5"/>
    <w:rsid w:val="6C9A296A"/>
    <w:rsid w:val="6D13206D"/>
    <w:rsid w:val="748455DB"/>
    <w:rsid w:val="748D1686"/>
    <w:rsid w:val="748E3A73"/>
    <w:rsid w:val="7491175E"/>
    <w:rsid w:val="75024638"/>
    <w:rsid w:val="76F706C8"/>
    <w:rsid w:val="7A92770A"/>
    <w:rsid w:val="7E3B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5">
    <w:name w:val="Balloon Text"/>
    <w:basedOn w:val="a"/>
    <w:link w:val="Char0"/>
    <w:rsid w:val="00CD3A62"/>
    <w:rPr>
      <w:sz w:val="18"/>
      <w:szCs w:val="18"/>
    </w:rPr>
  </w:style>
  <w:style w:type="character" w:customStyle="1" w:styleId="Char0">
    <w:name w:val="批注框文本 Char"/>
    <w:basedOn w:val="a0"/>
    <w:link w:val="a5"/>
    <w:rsid w:val="00CD3A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3CBD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basedOn w:val="a0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paragraph" w:styleId="a5">
    <w:name w:val="Balloon Text"/>
    <w:basedOn w:val="a"/>
    <w:link w:val="Char0"/>
    <w:rsid w:val="00CD3A62"/>
    <w:rPr>
      <w:sz w:val="18"/>
      <w:szCs w:val="18"/>
    </w:rPr>
  </w:style>
  <w:style w:type="character" w:customStyle="1" w:styleId="Char0">
    <w:name w:val="批注框文本 Char"/>
    <w:basedOn w:val="a0"/>
    <w:link w:val="a5"/>
    <w:rsid w:val="00CD3A6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B3CBD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99A74-0223-4080-B016-9E7616A0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139</Pages>
  <Words>30040</Words>
  <Characters>171229</Characters>
  <Application>Microsoft Office Word</Application>
  <DocSecurity>0</DocSecurity>
  <Lines>1426</Lines>
  <Paragraphs>401</Paragraphs>
  <ScaleCrop>false</ScaleCrop>
  <Company/>
  <LinksUpToDate>false</LinksUpToDate>
  <CharactersWithSpaces>200868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赵宏</cp:lastModifiedBy>
  <cp:revision>8</cp:revision>
  <cp:lastPrinted>2023-06-28T07:04:00Z</cp:lastPrinted>
  <dcterms:created xsi:type="dcterms:W3CDTF">2014-10-29T12:08:00Z</dcterms:created>
  <dcterms:modified xsi:type="dcterms:W3CDTF">2023-08-18T08:01:00Z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487F16D181634E5682F57418A5D975CD_13</vt:lpwstr>
  </property>
</Properties>
</file>